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16" w:rsidRPr="00F14A99" w:rsidRDefault="0035545D" w:rsidP="00877409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14A99">
        <w:rPr>
          <w:rFonts w:ascii="Times New Roman" w:hAnsi="Times New Roman" w:cs="Times New Roman"/>
          <w:sz w:val="24"/>
          <w:szCs w:val="24"/>
        </w:rPr>
        <w:t>Melissa Medici</w:t>
      </w:r>
    </w:p>
    <w:p w:rsidR="0035545D" w:rsidRPr="00F14A99" w:rsidRDefault="0035545D" w:rsidP="00877409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14A99">
        <w:rPr>
          <w:rFonts w:ascii="Times New Roman" w:hAnsi="Times New Roman" w:cs="Times New Roman"/>
          <w:sz w:val="24"/>
          <w:szCs w:val="24"/>
        </w:rPr>
        <w:t>Arithmetic Sequence and Series</w:t>
      </w:r>
    </w:p>
    <w:p w:rsidR="0035545D" w:rsidRPr="00F14A99" w:rsidRDefault="0035545D" w:rsidP="00877409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14A99">
        <w:rPr>
          <w:rFonts w:ascii="Times New Roman" w:hAnsi="Times New Roman" w:cs="Times New Roman"/>
          <w:sz w:val="24"/>
          <w:szCs w:val="24"/>
        </w:rPr>
        <w:t>Final Project: Hands-on Activity</w:t>
      </w:r>
    </w:p>
    <w:p w:rsidR="0035545D" w:rsidRPr="00F14A99" w:rsidRDefault="0035545D" w:rsidP="00877409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14A99">
        <w:rPr>
          <w:rFonts w:ascii="Times New Roman" w:hAnsi="Times New Roman" w:cs="Times New Roman"/>
          <w:sz w:val="24"/>
          <w:szCs w:val="24"/>
        </w:rPr>
        <w:t>MTH 4040: Coordinating Seminar</w:t>
      </w:r>
    </w:p>
    <w:p w:rsidR="0035545D" w:rsidRPr="00F14A99" w:rsidRDefault="000E6871" w:rsidP="00877409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</w:t>
      </w:r>
      <w:r w:rsidR="0035545D" w:rsidRPr="00F14A99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877409" w:rsidRPr="00F14A99" w:rsidRDefault="00877409" w:rsidP="00877409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77409" w:rsidRPr="00F14A99" w:rsidRDefault="00877409" w:rsidP="00877409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A99">
        <w:rPr>
          <w:rFonts w:ascii="Times New Roman" w:hAnsi="Times New Roman" w:cs="Times New Roman"/>
          <w:b/>
          <w:sz w:val="24"/>
          <w:szCs w:val="24"/>
        </w:rPr>
        <w:t>Arithmetic Sequence and Series:</w:t>
      </w:r>
    </w:p>
    <w:p w:rsidR="00877409" w:rsidRPr="00F14A99" w:rsidRDefault="00877409" w:rsidP="00877409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A99">
        <w:rPr>
          <w:rFonts w:ascii="Times New Roman" w:hAnsi="Times New Roman" w:cs="Times New Roman"/>
          <w:b/>
          <w:sz w:val="24"/>
          <w:szCs w:val="24"/>
        </w:rPr>
        <w:t>Square Pyramidal</w:t>
      </w:r>
    </w:p>
    <w:p w:rsidR="006A16DF" w:rsidRPr="00F14A99" w:rsidRDefault="006A16DF" w:rsidP="0089446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C8B" w:rsidRPr="00F14A99" w:rsidRDefault="006A16DF" w:rsidP="0089446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4A99">
        <w:rPr>
          <w:rFonts w:ascii="Times New Roman" w:hAnsi="Times New Roman" w:cs="Times New Roman"/>
          <w:sz w:val="24"/>
          <w:szCs w:val="24"/>
        </w:rPr>
        <w:t>Goal:</w:t>
      </w:r>
      <w:r w:rsidR="00090C8B" w:rsidRPr="00F14A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C8B" w:rsidRPr="00F14A99" w:rsidRDefault="00090C8B" w:rsidP="0089446E">
      <w:p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4A99">
        <w:rPr>
          <w:rFonts w:ascii="Times New Roman" w:hAnsi="Times New Roman" w:cs="Times New Roman"/>
          <w:sz w:val="24"/>
          <w:szCs w:val="24"/>
        </w:rPr>
        <w:t>The students will demonstrate the ability to recognize patterns in a sequence and derive formulas for the sum of a series.</w:t>
      </w:r>
    </w:p>
    <w:p w:rsidR="00090C8B" w:rsidRPr="00F14A99" w:rsidRDefault="00090C8B" w:rsidP="0089446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16DF" w:rsidRPr="00F14A99" w:rsidRDefault="006A16DF" w:rsidP="0089446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4A99">
        <w:rPr>
          <w:rFonts w:ascii="Times New Roman" w:hAnsi="Times New Roman" w:cs="Times New Roman"/>
          <w:sz w:val="24"/>
          <w:szCs w:val="24"/>
        </w:rPr>
        <w:t>Objective:</w:t>
      </w:r>
    </w:p>
    <w:p w:rsidR="00090C8B" w:rsidRPr="00F14A99" w:rsidRDefault="00090C8B" w:rsidP="0089446E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4A99">
        <w:rPr>
          <w:rFonts w:ascii="Times New Roman" w:hAnsi="Times New Roman" w:cs="Times New Roman"/>
          <w:sz w:val="24"/>
          <w:szCs w:val="24"/>
        </w:rPr>
        <w:t>The students will formulate an equation to represent an arithmetic sequence.</w:t>
      </w:r>
    </w:p>
    <w:p w:rsidR="00090C8B" w:rsidRPr="00F14A99" w:rsidRDefault="00090C8B" w:rsidP="0089446E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4A99">
        <w:rPr>
          <w:rFonts w:ascii="Times New Roman" w:hAnsi="Times New Roman" w:cs="Times New Roman"/>
          <w:sz w:val="24"/>
          <w:szCs w:val="24"/>
        </w:rPr>
        <w:t>The students will build a summation to represent an arithmetic series.</w:t>
      </w:r>
    </w:p>
    <w:p w:rsidR="00090C8B" w:rsidRPr="00F14A99" w:rsidRDefault="00090C8B" w:rsidP="0089446E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4A99">
        <w:rPr>
          <w:rFonts w:ascii="Times New Roman" w:hAnsi="Times New Roman" w:cs="Times New Roman"/>
          <w:sz w:val="24"/>
          <w:szCs w:val="24"/>
        </w:rPr>
        <w:t>The students will calculate the sum of the series.</w:t>
      </w:r>
    </w:p>
    <w:p w:rsidR="006A16DF" w:rsidRPr="00F14A99" w:rsidRDefault="006A16DF" w:rsidP="0089446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16DF" w:rsidRPr="00F14A99" w:rsidRDefault="006A16DF" w:rsidP="0089446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4A99">
        <w:rPr>
          <w:rFonts w:ascii="Times New Roman" w:hAnsi="Times New Roman" w:cs="Times New Roman"/>
          <w:sz w:val="24"/>
          <w:szCs w:val="24"/>
        </w:rPr>
        <w:t>Standards:</w:t>
      </w:r>
    </w:p>
    <w:p w:rsidR="001A0555" w:rsidRPr="00F14A99" w:rsidRDefault="001A0555" w:rsidP="0089446E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4A99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NCTM: </w:t>
      </w:r>
    </w:p>
    <w:p w:rsidR="001A0555" w:rsidRPr="00F14A99" w:rsidRDefault="001A0555" w:rsidP="0089446E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4A99">
        <w:rPr>
          <w:rFonts w:ascii="Times New Roman" w:hAnsi="Times New Roman" w:cs="Times New Roman"/>
          <w:b/>
          <w:bCs/>
          <w:sz w:val="24"/>
          <w:szCs w:val="24"/>
        </w:rPr>
        <w:t>Algebra (Grades 9-12)</w:t>
      </w:r>
    </w:p>
    <w:p w:rsidR="001A0555" w:rsidRPr="00F14A99" w:rsidRDefault="001A0555" w:rsidP="0089446E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4A99">
        <w:rPr>
          <w:rFonts w:ascii="Times New Roman" w:hAnsi="Times New Roman" w:cs="Times New Roman"/>
          <w:b/>
          <w:bCs/>
          <w:sz w:val="24"/>
          <w:szCs w:val="24"/>
        </w:rPr>
        <w:t>Understand patterns, relations, and functions</w:t>
      </w:r>
    </w:p>
    <w:p w:rsidR="001A0555" w:rsidRPr="00F14A99" w:rsidRDefault="001A0555" w:rsidP="0089446E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4A99">
        <w:rPr>
          <w:rFonts w:ascii="Times New Roman" w:hAnsi="Times New Roman" w:cs="Times New Roman"/>
          <w:sz w:val="24"/>
          <w:szCs w:val="24"/>
        </w:rPr>
        <w:t xml:space="preserve">       1. Generalize patterns using explicitly defined and recursively defined functions</w:t>
      </w:r>
    </w:p>
    <w:p w:rsidR="001A0555" w:rsidRPr="00F14A99" w:rsidRDefault="001A0555" w:rsidP="0089446E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3C3">
        <w:rPr>
          <w:rFonts w:ascii="Times New Roman" w:hAnsi="Times New Roman" w:cs="Times New Roman"/>
          <w:b/>
          <w:bCs/>
          <w:sz w:val="24"/>
          <w:szCs w:val="24"/>
          <w:lang/>
        </w:rPr>
        <w:t>CCSS</w:t>
      </w:r>
      <w:r w:rsidRPr="00F14A99">
        <w:rPr>
          <w:rFonts w:ascii="Times New Roman" w:hAnsi="Times New Roman" w:cs="Times New Roman"/>
          <w:b/>
          <w:bCs/>
          <w:sz w:val="24"/>
          <w:szCs w:val="24"/>
          <w:lang/>
        </w:rPr>
        <w:t>:</w:t>
      </w:r>
      <w:r w:rsidRPr="00F14A99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1A0555" w:rsidRPr="00F14A99" w:rsidRDefault="001A0555" w:rsidP="0089446E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4A99">
        <w:rPr>
          <w:rFonts w:ascii="Times New Roman" w:hAnsi="Times New Roman" w:cs="Times New Roman"/>
          <w:b/>
          <w:bCs/>
          <w:sz w:val="24"/>
          <w:szCs w:val="24"/>
        </w:rPr>
        <w:t xml:space="preserve">Building Functions </w:t>
      </w:r>
      <w:r w:rsidRPr="00F14A9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4A9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4A9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4A9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4A9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4A9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4A9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4A9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4A9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4A99">
        <w:rPr>
          <w:rFonts w:ascii="Times New Roman" w:hAnsi="Times New Roman" w:cs="Times New Roman"/>
          <w:b/>
          <w:bCs/>
          <w:sz w:val="24"/>
          <w:szCs w:val="24"/>
        </w:rPr>
        <w:tab/>
        <w:t>F-BF</w:t>
      </w:r>
    </w:p>
    <w:p w:rsidR="001A0555" w:rsidRPr="00F14A99" w:rsidRDefault="001A0555" w:rsidP="0089446E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4A99">
        <w:rPr>
          <w:rFonts w:ascii="Times New Roman" w:hAnsi="Times New Roman" w:cs="Times New Roman"/>
          <w:b/>
          <w:bCs/>
          <w:sz w:val="24"/>
          <w:szCs w:val="24"/>
        </w:rPr>
        <w:t xml:space="preserve">Building a function that models a relationship between two quantities. </w:t>
      </w:r>
    </w:p>
    <w:p w:rsidR="001A0555" w:rsidRPr="00F14A99" w:rsidRDefault="001A0555" w:rsidP="0089446E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4A99">
        <w:rPr>
          <w:rFonts w:ascii="Times New Roman" w:hAnsi="Times New Roman" w:cs="Times New Roman"/>
          <w:sz w:val="24"/>
          <w:szCs w:val="24"/>
        </w:rPr>
        <w:t xml:space="preserve">   1. Write a function that describes a relationship between two quantities. </w:t>
      </w:r>
    </w:p>
    <w:p w:rsidR="001A0555" w:rsidRPr="00F14A99" w:rsidRDefault="001A0555" w:rsidP="0089446E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4A99">
        <w:rPr>
          <w:rFonts w:ascii="Times New Roman" w:hAnsi="Times New Roman" w:cs="Times New Roman"/>
          <w:sz w:val="24"/>
          <w:szCs w:val="24"/>
        </w:rPr>
        <w:t xml:space="preserve">       a) Determine an explicit expression, a recursive process, or steps for calculation from a context.</w:t>
      </w:r>
    </w:p>
    <w:p w:rsidR="001A0555" w:rsidRPr="00F14A99" w:rsidRDefault="001A0555" w:rsidP="0089446E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4A99">
        <w:rPr>
          <w:rFonts w:ascii="Times New Roman" w:hAnsi="Times New Roman" w:cs="Times New Roman"/>
          <w:sz w:val="24"/>
          <w:szCs w:val="24"/>
        </w:rPr>
        <w:t xml:space="preserve">       b) Combine standard function types using arithmetic operations. For example, build a function that models that temperature of a cooling body by adding a constant function to a decaying exponential, and relate these functions to the model. </w:t>
      </w:r>
    </w:p>
    <w:p w:rsidR="006A16DF" w:rsidRPr="00F14A99" w:rsidRDefault="006A16DF" w:rsidP="0089446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16DF" w:rsidRPr="00F14A99" w:rsidRDefault="006A16DF" w:rsidP="0089446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4A99">
        <w:rPr>
          <w:rFonts w:ascii="Times New Roman" w:hAnsi="Times New Roman" w:cs="Times New Roman"/>
          <w:sz w:val="24"/>
          <w:szCs w:val="24"/>
        </w:rPr>
        <w:t>Material:</w:t>
      </w:r>
    </w:p>
    <w:p w:rsidR="00000000" w:rsidRPr="00F14A99" w:rsidRDefault="0015322F" w:rsidP="0089446E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A99">
        <w:rPr>
          <w:rFonts w:ascii="Times New Roman" w:hAnsi="Times New Roman" w:cs="Times New Roman"/>
          <w:bCs/>
          <w:sz w:val="24"/>
          <w:szCs w:val="24"/>
          <w:lang/>
        </w:rPr>
        <w:t>Activity packet (1 per student)</w:t>
      </w:r>
    </w:p>
    <w:p w:rsidR="00000000" w:rsidRPr="00F14A99" w:rsidRDefault="0015322F" w:rsidP="0089446E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A99">
        <w:rPr>
          <w:rFonts w:ascii="Times New Roman" w:hAnsi="Times New Roman" w:cs="Times New Roman"/>
          <w:bCs/>
          <w:sz w:val="24"/>
          <w:szCs w:val="24"/>
          <w:lang/>
        </w:rPr>
        <w:t>Starburst: Pink (9 per group)</w:t>
      </w:r>
    </w:p>
    <w:p w:rsidR="00000000" w:rsidRPr="00F14A99" w:rsidRDefault="0015322F" w:rsidP="0089446E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A99">
        <w:rPr>
          <w:rFonts w:ascii="Times New Roman" w:hAnsi="Times New Roman" w:cs="Times New Roman"/>
          <w:bCs/>
          <w:sz w:val="24"/>
          <w:szCs w:val="24"/>
          <w:lang/>
        </w:rPr>
        <w:t>Starburst: Yellow (4 per group)</w:t>
      </w:r>
    </w:p>
    <w:p w:rsidR="00000000" w:rsidRPr="00F14A99" w:rsidRDefault="0015322F" w:rsidP="0089446E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A99">
        <w:rPr>
          <w:rFonts w:ascii="Times New Roman" w:hAnsi="Times New Roman" w:cs="Times New Roman"/>
          <w:bCs/>
          <w:sz w:val="24"/>
          <w:szCs w:val="24"/>
          <w:lang/>
        </w:rPr>
        <w:t>Starburst: Orange (1 per group)</w:t>
      </w:r>
    </w:p>
    <w:p w:rsidR="00000000" w:rsidRPr="00F14A99" w:rsidRDefault="0015322F" w:rsidP="0089446E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A99">
        <w:rPr>
          <w:rFonts w:ascii="Times New Roman" w:hAnsi="Times New Roman" w:cs="Times New Roman"/>
          <w:bCs/>
          <w:sz w:val="24"/>
          <w:szCs w:val="24"/>
          <w:lang/>
        </w:rPr>
        <w:t>Calculator (Optional)</w:t>
      </w:r>
    </w:p>
    <w:p w:rsidR="006A16DF" w:rsidRPr="00F14A99" w:rsidRDefault="006A16DF" w:rsidP="0089446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7D1D" w:rsidRPr="00F14A99" w:rsidRDefault="00B07D1D" w:rsidP="0089446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4A99">
        <w:rPr>
          <w:rFonts w:ascii="Times New Roman" w:hAnsi="Times New Roman" w:cs="Times New Roman"/>
          <w:sz w:val="24"/>
          <w:szCs w:val="24"/>
        </w:rPr>
        <w:t>Assignment:</w:t>
      </w:r>
    </w:p>
    <w:p w:rsidR="00191C27" w:rsidRPr="00F14A99" w:rsidRDefault="0015322F" w:rsidP="0089446E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A99">
        <w:rPr>
          <w:rFonts w:ascii="Times New Roman" w:hAnsi="Times New Roman" w:cs="Times New Roman"/>
          <w:bCs/>
          <w:sz w:val="24"/>
          <w:szCs w:val="24"/>
          <w:lang/>
        </w:rPr>
        <w:t>The students will be working in groups of 3 to 4 to complete this activity.</w:t>
      </w:r>
      <w:r w:rsidRPr="00F14A99">
        <w:rPr>
          <w:rFonts w:ascii="Times New Roman" w:hAnsi="Times New Roman" w:cs="Times New Roman"/>
          <w:bCs/>
          <w:sz w:val="24"/>
          <w:szCs w:val="24"/>
          <w:lang/>
        </w:rPr>
        <w:t xml:space="preserve"> Each student will need their own copy of the activity packet, but will share the physical material amongst the group.</w:t>
      </w:r>
    </w:p>
    <w:p w:rsidR="00000000" w:rsidRPr="00F14A99" w:rsidRDefault="0015322F" w:rsidP="00191C27">
      <w:pPr>
        <w:spacing w:after="0" w:line="240" w:lineRule="auto"/>
        <w:ind w:left="14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4A99">
        <w:rPr>
          <w:rFonts w:ascii="Times New Roman" w:hAnsi="Times New Roman" w:cs="Times New Roman"/>
          <w:bCs/>
          <w:sz w:val="24"/>
          <w:szCs w:val="24"/>
          <w:lang/>
        </w:rPr>
        <w:t xml:space="preserve"> </w:t>
      </w:r>
    </w:p>
    <w:p w:rsidR="00B07D1D" w:rsidRPr="00F14A99" w:rsidRDefault="008A52B6" w:rsidP="0089446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4A99">
        <w:rPr>
          <w:rFonts w:ascii="Times New Roman" w:hAnsi="Times New Roman" w:cs="Times New Roman"/>
          <w:sz w:val="24"/>
          <w:szCs w:val="24"/>
        </w:rPr>
        <w:lastRenderedPageBreak/>
        <w:t>Terms to Know:</w:t>
      </w:r>
    </w:p>
    <w:p w:rsidR="00000000" w:rsidRPr="00F14A99" w:rsidRDefault="0015322F" w:rsidP="00191C2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A99">
        <w:rPr>
          <w:rFonts w:ascii="Times New Roman" w:hAnsi="Times New Roman" w:cs="Times New Roman"/>
          <w:b/>
          <w:bCs/>
          <w:sz w:val="24"/>
          <w:szCs w:val="24"/>
        </w:rPr>
        <w:t xml:space="preserve">  Sequence</w:t>
      </w:r>
      <w:r w:rsidR="00191C27" w:rsidRPr="00F14A9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14A99">
        <w:rPr>
          <w:rFonts w:ascii="Times New Roman" w:hAnsi="Times New Roman" w:cs="Times New Roman"/>
          <w:sz w:val="24"/>
          <w:szCs w:val="24"/>
        </w:rPr>
        <w:t>A list of numbers or objects in a special order.</w:t>
      </w:r>
    </w:p>
    <w:p w:rsidR="00B07D1D" w:rsidRPr="00F14A99" w:rsidRDefault="0015322F" w:rsidP="00191C2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A99">
        <w:rPr>
          <w:rFonts w:ascii="Times New Roman" w:hAnsi="Times New Roman" w:cs="Times New Roman"/>
          <w:b/>
          <w:bCs/>
          <w:sz w:val="24"/>
          <w:szCs w:val="24"/>
        </w:rPr>
        <w:t xml:space="preserve">  Series</w:t>
      </w:r>
      <w:r w:rsidR="00191C27" w:rsidRPr="00F14A9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14A99">
        <w:rPr>
          <w:rFonts w:ascii="Times New Roman" w:hAnsi="Times New Roman" w:cs="Times New Roman"/>
          <w:sz w:val="24"/>
          <w:szCs w:val="24"/>
        </w:rPr>
        <w:t xml:space="preserve">The value you get when you add all the terms of </w:t>
      </w:r>
      <w:r w:rsidR="00B07D1D" w:rsidRPr="00F14A99">
        <w:rPr>
          <w:rFonts w:ascii="Times New Roman" w:hAnsi="Times New Roman" w:cs="Times New Roman"/>
          <w:sz w:val="24"/>
          <w:szCs w:val="24"/>
        </w:rPr>
        <w:t>a sequence, this value is called the “sum”.</w:t>
      </w:r>
    </w:p>
    <w:p w:rsidR="00B07D1D" w:rsidRPr="00F14A99" w:rsidRDefault="0015322F" w:rsidP="00191C2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A99">
        <w:rPr>
          <w:rFonts w:ascii="Times New Roman" w:hAnsi="Times New Roman" w:cs="Times New Roman"/>
          <w:b/>
          <w:bCs/>
          <w:sz w:val="24"/>
          <w:szCs w:val="24"/>
        </w:rPr>
        <w:t xml:space="preserve">   Summation</w:t>
      </w:r>
      <w:r w:rsidR="00191C27" w:rsidRPr="00F14A9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14A99">
        <w:rPr>
          <w:rFonts w:ascii="Times New Roman" w:hAnsi="Times New Roman" w:cs="Times New Roman"/>
          <w:sz w:val="24"/>
          <w:szCs w:val="24"/>
        </w:rPr>
        <w:t xml:space="preserve">The addition of a sequence of numbers, the </w:t>
      </w:r>
      <w:r w:rsidR="00B07D1D" w:rsidRPr="00F14A99">
        <w:rPr>
          <w:rFonts w:ascii="Times New Roman" w:hAnsi="Times New Roman" w:cs="Times New Roman"/>
          <w:sz w:val="24"/>
          <w:szCs w:val="24"/>
        </w:rPr>
        <w:t>result is their sum or total.</w:t>
      </w:r>
    </w:p>
    <w:p w:rsidR="00B07D1D" w:rsidRPr="00F14A99" w:rsidRDefault="0015322F" w:rsidP="0089446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A99">
        <w:rPr>
          <w:rFonts w:ascii="Times New Roman" w:hAnsi="Times New Roman" w:cs="Times New Roman"/>
          <w:b/>
          <w:bCs/>
          <w:sz w:val="24"/>
          <w:szCs w:val="24"/>
        </w:rPr>
        <w:t xml:space="preserve">   Arithmetic Patterns</w:t>
      </w:r>
      <w:r w:rsidR="00CA4B4C" w:rsidRPr="00F14A9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14A99">
        <w:rPr>
          <w:rFonts w:ascii="Times New Roman" w:hAnsi="Times New Roman" w:cs="Times New Roman"/>
          <w:sz w:val="24"/>
          <w:szCs w:val="24"/>
        </w:rPr>
        <w:t xml:space="preserve"> </w:t>
      </w:r>
      <w:r w:rsidRPr="00F14A99">
        <w:rPr>
          <w:rFonts w:ascii="Times New Roman" w:hAnsi="Times New Roman" w:cs="Times New Roman"/>
          <w:sz w:val="24"/>
          <w:szCs w:val="24"/>
        </w:rPr>
        <w:t>A pattern m</w:t>
      </w:r>
      <w:r w:rsidRPr="00F14A99">
        <w:rPr>
          <w:rFonts w:ascii="Times New Roman" w:hAnsi="Times New Roman" w:cs="Times New Roman"/>
          <w:sz w:val="24"/>
          <w:szCs w:val="24"/>
        </w:rPr>
        <w:t xml:space="preserve">ade by adding the same value to </w:t>
      </w:r>
      <w:r w:rsidR="00B07D1D" w:rsidRPr="00F14A99">
        <w:rPr>
          <w:rFonts w:ascii="Times New Roman" w:hAnsi="Times New Roman" w:cs="Times New Roman"/>
          <w:sz w:val="24"/>
          <w:szCs w:val="24"/>
        </w:rPr>
        <w:t>each term.</w:t>
      </w:r>
    </w:p>
    <w:p w:rsidR="00B07D1D" w:rsidRDefault="0015322F" w:rsidP="0089446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A99">
        <w:rPr>
          <w:rFonts w:ascii="Times New Roman" w:hAnsi="Times New Roman" w:cs="Times New Roman"/>
          <w:b/>
          <w:bCs/>
          <w:sz w:val="24"/>
          <w:szCs w:val="24"/>
        </w:rPr>
        <w:t xml:space="preserve">   Common Difference</w:t>
      </w:r>
      <w:r w:rsidR="00D3689F" w:rsidRPr="00F14A9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14A99">
        <w:rPr>
          <w:rFonts w:ascii="Times New Roman" w:hAnsi="Times New Roman" w:cs="Times New Roman"/>
          <w:sz w:val="24"/>
          <w:szCs w:val="24"/>
        </w:rPr>
        <w:t xml:space="preserve"> </w:t>
      </w:r>
      <w:r w:rsidRPr="00F14A99">
        <w:rPr>
          <w:rFonts w:ascii="Times New Roman" w:hAnsi="Times New Roman" w:cs="Times New Roman"/>
          <w:sz w:val="24"/>
          <w:szCs w:val="24"/>
        </w:rPr>
        <w:t xml:space="preserve">The difference between two numbers in an </w:t>
      </w:r>
      <w:r w:rsidR="00B07D1D" w:rsidRPr="00F14A99">
        <w:rPr>
          <w:rFonts w:ascii="Times New Roman" w:hAnsi="Times New Roman" w:cs="Times New Roman"/>
          <w:sz w:val="24"/>
          <w:szCs w:val="24"/>
        </w:rPr>
        <w:t>arithmetic sequence.</w:t>
      </w:r>
    </w:p>
    <w:p w:rsidR="003433AA" w:rsidRDefault="003433AA" w:rsidP="003433AA">
      <w:pPr>
        <w:spacing w:after="0" w:line="240" w:lineRule="auto"/>
        <w:ind w:left="36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33AA" w:rsidRPr="00F14A99" w:rsidRDefault="003433AA" w:rsidP="003433AA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Resources</w:t>
      </w:r>
      <w:r w:rsidRPr="00F14A99">
        <w:rPr>
          <w:rFonts w:ascii="Times New Roman" w:hAnsi="Times New Roman" w:cs="Times New Roman"/>
          <w:sz w:val="24"/>
          <w:szCs w:val="24"/>
        </w:rPr>
        <w:t>:</w:t>
      </w:r>
    </w:p>
    <w:p w:rsidR="003433AA" w:rsidRPr="003433AA" w:rsidRDefault="003433AA" w:rsidP="003433AA">
      <w:pPr>
        <w:spacing w:after="0"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33AA">
        <w:rPr>
          <w:rFonts w:ascii="Times New Roman" w:hAnsi="Times New Roman" w:cs="Times New Roman"/>
          <w:sz w:val="24"/>
          <w:szCs w:val="24"/>
        </w:rPr>
        <w:t>Love, D. (2014).</w:t>
      </w:r>
      <w:proofErr w:type="gramEnd"/>
      <w:r w:rsidRPr="003433AA">
        <w:rPr>
          <w:rFonts w:ascii="Times New Roman" w:hAnsi="Times New Roman" w:cs="Times New Roman"/>
          <w:sz w:val="24"/>
          <w:szCs w:val="24"/>
        </w:rPr>
        <w:t xml:space="preserve"> 400 years ago, a famous mathematician couldn't confirm his theory computers did it two days ago. Retrieved from https://ca.finance.yahoo.com/news/400-years-ago-famous-mathematician-180433456.html</w:t>
      </w:r>
      <w:hyperlink r:id="rId7" w:history="1">
        <w:r w:rsidRPr="003433AA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/>
          </w:rPr>
          <w:t xml:space="preserve"> </w:t>
        </w:r>
      </w:hyperlink>
    </w:p>
    <w:p w:rsidR="003433AA" w:rsidRPr="00F14A99" w:rsidRDefault="003433AA" w:rsidP="003433AA">
      <w:p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00857" w:rsidRPr="00F14A99" w:rsidRDefault="0090085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4A99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900857" w:rsidRPr="00F14A99" w:rsidRDefault="00900857" w:rsidP="00900857">
      <w:pPr>
        <w:spacing w:after="0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14A9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Name: _______________________________________        Date: _______________</w:t>
      </w:r>
    </w:p>
    <w:p w:rsidR="00B07D1D" w:rsidRPr="00F14A99" w:rsidRDefault="00900857" w:rsidP="00900857">
      <w:p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4A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Activity Sheet</w:t>
      </w:r>
    </w:p>
    <w:p w:rsidR="00AE5FB6" w:rsidRDefault="00AE5FB6" w:rsidP="00AE5FB6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AE5FB6" w:rsidRPr="00443739" w:rsidRDefault="00AE5FB6" w:rsidP="00AE5FB6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437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Directions</w:t>
      </w:r>
      <w:r w:rsidRPr="004437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Before completing this worksheet with your group,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predict solutions for the two questions below</w:t>
      </w:r>
      <w:r w:rsidRPr="0044373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5FB6" w:rsidRPr="00AE5FB6" w:rsidRDefault="00AE5FB6" w:rsidP="00AE5F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689F" w:rsidRPr="00F14A99" w:rsidRDefault="00C9511F" w:rsidP="00C95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4A99">
        <w:rPr>
          <w:rFonts w:ascii="Times New Roman" w:hAnsi="Times New Roman" w:cs="Times New Roman"/>
          <w:sz w:val="24"/>
          <w:szCs w:val="24"/>
        </w:rPr>
        <w:t xml:space="preserve">Cannonball problem: </w:t>
      </w:r>
      <w:r w:rsidR="00D3689F" w:rsidRPr="00F14A99">
        <w:rPr>
          <w:rFonts w:ascii="Times New Roman" w:hAnsi="Times New Roman" w:cs="Times New Roman"/>
          <w:sz w:val="24"/>
          <w:szCs w:val="24"/>
        </w:rPr>
        <w:t>PREDICT</w:t>
      </w:r>
    </w:p>
    <w:p w:rsidR="00B07D1D" w:rsidRPr="00F14A99" w:rsidRDefault="00D3689F" w:rsidP="00C9511F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14A99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212706" cy="2045776"/>
            <wp:effectExtent l="1905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352800" cy="5143500"/>
                      <a:chOff x="4876800" y="0"/>
                      <a:chExt cx="3352800" cy="5143500"/>
                    </a:xfrm>
                  </a:grpSpPr>
                  <a:sp>
                    <a:nvSpPr>
                      <a:cNvPr id="6" name="Rectangle 5"/>
                      <a:cNvSpPr/>
                    </a:nvSpPr>
                    <a:spPr>
                      <a:xfrm>
                        <a:off x="4876800" y="0"/>
                        <a:ext cx="3352800" cy="5143500"/>
                      </a:xfrm>
                      <a:prstGeom prst="rect">
                        <a:avLst/>
                      </a:prstGeom>
                      <a:blipFill>
                        <a:blip r:embed="rId8"/>
                        <a:stretch>
                          <a:fillRect/>
                        </a:stretch>
                      </a:blipFill>
                    </a:spPr>
                    <a:txSp>
                      <a:txBody>
                        <a:bodyPr rtlCol="0" anchor="ctr"/>
                        <a:lstStyle>
                          <a:defPPr marR="0" lvl="0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</a:defPPr>
                          <a:lvl1pPr marR="0" lvl="0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  <a:sym typeface="Arial"/>
                            </a:defRPr>
                          </a:lvl1pPr>
                          <a:lvl2pPr marR="0" lvl="1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  <a:sym typeface="Arial"/>
                            </a:defRPr>
                          </a:lvl2pPr>
                          <a:lvl3pPr marR="0" lvl="2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  <a:sym typeface="Arial"/>
                            </a:defRPr>
                          </a:lvl3pPr>
                          <a:lvl4pPr marR="0" lvl="3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  <a:sym typeface="Arial"/>
                            </a:defRPr>
                          </a:lvl4pPr>
                          <a:lvl5pPr marR="0" lvl="4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  <a:sym typeface="Arial"/>
                            </a:defRPr>
                          </a:lvl5pPr>
                          <a:lvl6pPr marR="0" lvl="5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  <a:sym typeface="Arial"/>
                            </a:defRPr>
                          </a:lvl6pPr>
                          <a:lvl7pPr marR="0" lvl="6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  <a:sym typeface="Arial"/>
                            </a:defRPr>
                          </a:lvl7pPr>
                          <a:lvl8pPr marR="0" lvl="7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  <a:sym typeface="Arial"/>
                            </a:defRPr>
                          </a:lvl8pPr>
                          <a:lvl9pPr marR="0" lvl="8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  <a:sym typeface="Arial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D3689F" w:rsidRPr="00F14A99" w:rsidRDefault="00D3689F" w:rsidP="00D3689F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4A99">
        <w:rPr>
          <w:rFonts w:ascii="Times New Roman" w:hAnsi="Times New Roman" w:cs="Times New Roman"/>
          <w:sz w:val="24"/>
          <w:szCs w:val="24"/>
        </w:rPr>
        <w:t>1. Predict how many cannonballs are in the 5</w:t>
      </w:r>
      <w:r w:rsidRPr="00F14A9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14A99">
        <w:rPr>
          <w:rFonts w:ascii="Times New Roman" w:hAnsi="Times New Roman" w:cs="Times New Roman"/>
          <w:sz w:val="24"/>
          <w:szCs w:val="24"/>
        </w:rPr>
        <w:t xml:space="preserve"> row.</w:t>
      </w:r>
      <w:r w:rsidR="00443739" w:rsidRPr="00F14A9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43739" w:rsidRPr="00F14A99" w:rsidRDefault="00443739" w:rsidP="00D3689F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689F" w:rsidRPr="00F14A99" w:rsidRDefault="00D3689F" w:rsidP="00D3689F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4A99">
        <w:rPr>
          <w:rFonts w:ascii="Times New Roman" w:hAnsi="Times New Roman" w:cs="Times New Roman"/>
          <w:sz w:val="24"/>
          <w:szCs w:val="24"/>
        </w:rPr>
        <w:t>2. Predict how many cannonballs were used to build the figure in the picture?</w:t>
      </w:r>
      <w:r w:rsidRPr="00F14A99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443739" w:rsidRPr="00F14A99">
        <w:rPr>
          <w:rFonts w:ascii="Times New Roman" w:hAnsi="Times New Roman" w:cs="Times New Roman"/>
          <w:sz w:val="24"/>
          <w:szCs w:val="24"/>
          <w:lang/>
        </w:rPr>
        <w:t>_________________</w:t>
      </w:r>
    </w:p>
    <w:p w:rsidR="006A16DF" w:rsidRPr="00F14A99" w:rsidRDefault="006A16DF" w:rsidP="0089446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3739" w:rsidRPr="00443739" w:rsidRDefault="00443739" w:rsidP="00443739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443739" w:rsidRDefault="00900857" w:rsidP="00443739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14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Sequences and Series</w:t>
      </w:r>
    </w:p>
    <w:p w:rsidR="009A4D00" w:rsidRPr="00443739" w:rsidRDefault="009A4D00" w:rsidP="00443739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0CAC" w:rsidRPr="00050EF1" w:rsidRDefault="00AE0CAC" w:rsidP="009A4D00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4A9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Build your pyramid. Place all your pink on the bottom, and then place your </w:t>
      </w:r>
      <w:r w:rsidR="00BB2176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yellow</w:t>
      </w:r>
      <w:r w:rsidRPr="00F14A9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starburst on top of the pink. Next place your </w:t>
      </w:r>
      <w:r w:rsidR="00BB2176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orange </w:t>
      </w:r>
      <w:r w:rsidRPr="00F14A9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starbursts on the top to finish off our pyramid. </w:t>
      </w:r>
    </w:p>
    <w:p w:rsidR="00050EF1" w:rsidRPr="00F14A99" w:rsidRDefault="00050EF1" w:rsidP="009A4D00">
      <w:pPr>
        <w:pStyle w:val="ListParagraph"/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0CAC" w:rsidRPr="00050EF1" w:rsidRDefault="00AE0CAC" w:rsidP="009A4D00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4A9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Examine the starburst in each row. What is the pattern that you notice? </w:t>
      </w:r>
    </w:p>
    <w:p w:rsidR="00050EF1" w:rsidRDefault="00050EF1" w:rsidP="009A4D00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</w:pPr>
      <w:r>
        <w:rPr>
          <w:rFonts w:ascii="Arial" w:hAnsi="Arial" w:cs="Arial"/>
          <w:color w:val="000000"/>
          <w:sz w:val="22"/>
          <w:szCs w:val="22"/>
        </w:rPr>
        <w:t xml:space="preserve">What is the relationship between the number of starbursts in the row and the </w:t>
      </w:r>
      <w:r w:rsidR="00AA6ED0">
        <w:rPr>
          <w:rFonts w:ascii="Arial" w:hAnsi="Arial" w:cs="Arial"/>
          <w:color w:val="000000"/>
          <w:sz w:val="22"/>
          <w:szCs w:val="22"/>
        </w:rPr>
        <w:t>location of the figure in the sequence</w:t>
      </w:r>
      <w:r>
        <w:rPr>
          <w:rFonts w:ascii="Arial" w:hAnsi="Arial" w:cs="Arial"/>
          <w:color w:val="000000"/>
          <w:sz w:val="22"/>
          <w:szCs w:val="22"/>
        </w:rPr>
        <w:t xml:space="preserve">? </w:t>
      </w:r>
    </w:p>
    <w:p w:rsidR="00050EF1" w:rsidRPr="00050EF1" w:rsidRDefault="00AA6ED0" w:rsidP="009A4D00">
      <w:pPr>
        <w:pStyle w:val="ListParagraph"/>
        <w:numPr>
          <w:ilvl w:val="1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Row number</w:t>
      </w:r>
      <w:r w:rsidR="00050EF1">
        <w:rPr>
          <w:rFonts w:ascii="Arial" w:hAnsi="Arial" w:cs="Arial"/>
          <w:color w:val="000000"/>
        </w:rPr>
        <w:t xml:space="preserve">: _____________        </w:t>
      </w:r>
      <w:r>
        <w:rPr>
          <w:rFonts w:ascii="Arial" w:hAnsi="Arial" w:cs="Arial"/>
          <w:color w:val="000000"/>
        </w:rPr>
        <w:t>Starbursts in the row</w:t>
      </w:r>
      <w:r w:rsidR="00050EF1">
        <w:rPr>
          <w:rFonts w:ascii="Arial" w:hAnsi="Arial" w:cs="Arial"/>
          <w:color w:val="000000"/>
        </w:rPr>
        <w:t>: ____________</w:t>
      </w:r>
    </w:p>
    <w:p w:rsidR="00050EF1" w:rsidRPr="00050EF1" w:rsidRDefault="00050EF1" w:rsidP="009A4D00">
      <w:pPr>
        <w:spacing w:after="0" w:line="276" w:lineRule="auto"/>
        <w:ind w:left="306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0CAC" w:rsidRPr="00AA6ED0" w:rsidRDefault="00AE0CAC" w:rsidP="009A4D00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4A99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Now that we have examined the starburst in each row and have discovered a pattern. Can we notice a pattern between the figures in this sequence? </w:t>
      </w:r>
    </w:p>
    <w:p w:rsidR="00AA6ED0" w:rsidRDefault="00AA6ED0" w:rsidP="009A4D00">
      <w:pPr>
        <w:pStyle w:val="NormalWeb"/>
        <w:numPr>
          <w:ilvl w:val="1"/>
          <w:numId w:val="11"/>
        </w:numPr>
        <w:spacing w:before="0" w:beforeAutospacing="0" w:after="0" w:afterAutospacing="0" w:line="276" w:lineRule="auto"/>
      </w:pPr>
      <w:r>
        <w:rPr>
          <w:rFonts w:ascii="Arial" w:hAnsi="Arial" w:cs="Arial"/>
          <w:color w:val="000000"/>
          <w:sz w:val="22"/>
          <w:szCs w:val="22"/>
        </w:rPr>
        <w:t xml:space="preserve">What is the relationship between the number of starbursts in the figure and the location of the figure in the sequence? </w:t>
      </w:r>
    </w:p>
    <w:p w:rsidR="00AA6ED0" w:rsidRPr="00050EF1" w:rsidRDefault="009A4D00" w:rsidP="009A4D00">
      <w:pPr>
        <w:pStyle w:val="ListParagraph"/>
        <w:numPr>
          <w:ilvl w:val="2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Term number</w:t>
      </w:r>
      <w:r w:rsidR="00AA6ED0">
        <w:rPr>
          <w:rFonts w:ascii="Arial" w:hAnsi="Arial" w:cs="Arial"/>
          <w:color w:val="000000"/>
        </w:rPr>
        <w:t xml:space="preserve">: _____________        Starbursts in the </w:t>
      </w:r>
      <w:r>
        <w:rPr>
          <w:rFonts w:ascii="Arial" w:hAnsi="Arial" w:cs="Arial"/>
          <w:color w:val="000000"/>
        </w:rPr>
        <w:t>figure</w:t>
      </w:r>
      <w:r w:rsidR="00AA6ED0">
        <w:rPr>
          <w:rFonts w:ascii="Arial" w:hAnsi="Arial" w:cs="Arial"/>
          <w:color w:val="000000"/>
        </w:rPr>
        <w:t>: ____________</w:t>
      </w:r>
    </w:p>
    <w:p w:rsidR="00AA6ED0" w:rsidRPr="00AA6ED0" w:rsidRDefault="00AA6ED0" w:rsidP="00AA6E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1C04" w:rsidRDefault="00511C04" w:rsidP="00511C04">
      <w:pPr>
        <w:pStyle w:val="ListParagraph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511C04" w:rsidRPr="00F14A99" w:rsidRDefault="00511C04" w:rsidP="00511C04">
      <w:pPr>
        <w:pStyle w:val="ListParagraph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383"/>
        <w:gridCol w:w="2716"/>
        <w:gridCol w:w="3709"/>
      </w:tblGrid>
      <w:tr w:rsidR="004F253F" w:rsidRPr="004F253F" w:rsidTr="00511C04">
        <w:trPr>
          <w:trHeight w:val="1105"/>
          <w:jc w:val="center"/>
        </w:trPr>
        <w:tc>
          <w:tcPr>
            <w:tcW w:w="0" w:type="auto"/>
            <w:hideMark/>
          </w:tcPr>
          <w:p w:rsidR="004F253F" w:rsidRPr="004F253F" w:rsidRDefault="004F253F" w:rsidP="004F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00000" w:rsidRPr="004F253F" w:rsidRDefault="004F253F" w:rsidP="004F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3F">
              <w:rPr>
                <w:rFonts w:ascii="Times New Roman" w:hAnsi="Times New Roman" w:cs="Times New Roman"/>
                <w:sz w:val="24"/>
                <w:szCs w:val="24"/>
                <w:lang/>
              </w:rPr>
              <w:t>Sequence of the Rows</w:t>
            </w:r>
          </w:p>
        </w:tc>
        <w:tc>
          <w:tcPr>
            <w:tcW w:w="0" w:type="auto"/>
            <w:hideMark/>
          </w:tcPr>
          <w:p w:rsidR="00000000" w:rsidRPr="004F253F" w:rsidRDefault="00242DBE" w:rsidP="004F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Sequence </w:t>
            </w:r>
            <w:r w:rsidR="004F253F" w:rsidRPr="004F253F">
              <w:rPr>
                <w:rFonts w:ascii="Times New Roman" w:hAnsi="Times New Roman" w:cs="Times New Roman"/>
                <w:sz w:val="24"/>
                <w:szCs w:val="24"/>
                <w:lang/>
              </w:rPr>
              <w:t>of the Square Pyramid</w:t>
            </w:r>
          </w:p>
        </w:tc>
      </w:tr>
      <w:tr w:rsidR="004F253F" w:rsidRPr="004F253F" w:rsidTr="00511C04">
        <w:trPr>
          <w:trHeight w:val="1105"/>
          <w:jc w:val="center"/>
        </w:trPr>
        <w:tc>
          <w:tcPr>
            <w:tcW w:w="0" w:type="auto"/>
            <w:hideMark/>
          </w:tcPr>
          <w:p w:rsidR="00000000" w:rsidRPr="004F253F" w:rsidRDefault="004F253F" w:rsidP="004F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3F">
              <w:rPr>
                <w:rFonts w:ascii="Times New Roman" w:hAnsi="Times New Roman" w:cs="Times New Roman"/>
                <w:sz w:val="24"/>
                <w:szCs w:val="24"/>
                <w:lang/>
              </w:rPr>
              <w:t>Figure 1</w:t>
            </w:r>
          </w:p>
        </w:tc>
        <w:tc>
          <w:tcPr>
            <w:tcW w:w="0" w:type="auto"/>
            <w:hideMark/>
          </w:tcPr>
          <w:p w:rsidR="00000000" w:rsidRPr="004F253F" w:rsidRDefault="0015322F" w:rsidP="004F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F253F" w:rsidRPr="004F253F" w:rsidRDefault="004F253F" w:rsidP="004F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53F" w:rsidRPr="004F253F" w:rsidTr="00511C04">
        <w:trPr>
          <w:trHeight w:val="1105"/>
          <w:jc w:val="center"/>
        </w:trPr>
        <w:tc>
          <w:tcPr>
            <w:tcW w:w="0" w:type="auto"/>
            <w:hideMark/>
          </w:tcPr>
          <w:p w:rsidR="00000000" w:rsidRPr="004F253F" w:rsidRDefault="004F253F" w:rsidP="004F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3F">
              <w:rPr>
                <w:rFonts w:ascii="Times New Roman" w:hAnsi="Times New Roman" w:cs="Times New Roman"/>
                <w:sz w:val="24"/>
                <w:szCs w:val="24"/>
                <w:lang/>
              </w:rPr>
              <w:t>Figure 2</w:t>
            </w:r>
          </w:p>
        </w:tc>
        <w:tc>
          <w:tcPr>
            <w:tcW w:w="0" w:type="auto"/>
            <w:hideMark/>
          </w:tcPr>
          <w:p w:rsidR="00000000" w:rsidRPr="004F253F" w:rsidRDefault="0015322F" w:rsidP="004F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F253F" w:rsidRPr="004F253F" w:rsidRDefault="004F253F" w:rsidP="004F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53F" w:rsidRPr="004F253F" w:rsidTr="00511C04">
        <w:trPr>
          <w:trHeight w:val="1105"/>
          <w:jc w:val="center"/>
        </w:trPr>
        <w:tc>
          <w:tcPr>
            <w:tcW w:w="0" w:type="auto"/>
            <w:hideMark/>
          </w:tcPr>
          <w:p w:rsidR="00000000" w:rsidRPr="004F253F" w:rsidRDefault="004F253F" w:rsidP="004F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3F">
              <w:rPr>
                <w:rFonts w:ascii="Times New Roman" w:hAnsi="Times New Roman" w:cs="Times New Roman"/>
                <w:sz w:val="24"/>
                <w:szCs w:val="24"/>
                <w:lang/>
              </w:rPr>
              <w:t>Figure 3</w:t>
            </w:r>
          </w:p>
        </w:tc>
        <w:tc>
          <w:tcPr>
            <w:tcW w:w="0" w:type="auto"/>
            <w:hideMark/>
          </w:tcPr>
          <w:p w:rsidR="00000000" w:rsidRPr="004F253F" w:rsidRDefault="0015322F" w:rsidP="004F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F253F" w:rsidRPr="004F253F" w:rsidRDefault="004F253F" w:rsidP="004F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53F" w:rsidRPr="004F253F" w:rsidTr="00511C04">
        <w:trPr>
          <w:trHeight w:val="1105"/>
          <w:jc w:val="center"/>
        </w:trPr>
        <w:tc>
          <w:tcPr>
            <w:tcW w:w="0" w:type="auto"/>
            <w:hideMark/>
          </w:tcPr>
          <w:p w:rsidR="00000000" w:rsidRPr="004F253F" w:rsidRDefault="004F253F" w:rsidP="004F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3F">
              <w:rPr>
                <w:rFonts w:ascii="Times New Roman" w:hAnsi="Times New Roman" w:cs="Times New Roman"/>
                <w:sz w:val="24"/>
                <w:szCs w:val="24"/>
                <w:lang/>
              </w:rPr>
              <w:t>Figure n</w:t>
            </w:r>
          </w:p>
        </w:tc>
        <w:tc>
          <w:tcPr>
            <w:tcW w:w="0" w:type="auto"/>
            <w:hideMark/>
          </w:tcPr>
          <w:p w:rsidR="00000000" w:rsidRPr="004F253F" w:rsidRDefault="0015322F" w:rsidP="004F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F253F" w:rsidRPr="004F253F" w:rsidRDefault="004F253F" w:rsidP="004F2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511F" w:rsidRPr="00F14A99" w:rsidRDefault="00C9511F" w:rsidP="00C95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11F" w:rsidRPr="00F14A99" w:rsidRDefault="00C9511F" w:rsidP="00C95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11F" w:rsidRPr="00F14A99" w:rsidRDefault="00C9511F" w:rsidP="00C951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4A99">
        <w:rPr>
          <w:rFonts w:ascii="Times New Roman" w:hAnsi="Times New Roman" w:cs="Times New Roman"/>
          <w:b/>
          <w:bCs/>
          <w:sz w:val="24"/>
          <w:szCs w:val="24"/>
        </w:rPr>
        <w:t>Cannonball Problem</w:t>
      </w:r>
    </w:p>
    <w:p w:rsidR="00C9511F" w:rsidRPr="00F14A99" w:rsidRDefault="00C9511F" w:rsidP="00C95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4A99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>
            <wp:extent cx="2212706" cy="2045776"/>
            <wp:effectExtent l="19050" t="0" r="0" b="0"/>
            <wp:docPr id="2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352800" cy="5143500"/>
                      <a:chOff x="4876800" y="0"/>
                      <a:chExt cx="3352800" cy="5143500"/>
                    </a:xfrm>
                  </a:grpSpPr>
                  <a:sp>
                    <a:nvSpPr>
                      <a:cNvPr id="6" name="Rectangle 5"/>
                      <a:cNvSpPr/>
                    </a:nvSpPr>
                    <a:spPr>
                      <a:xfrm>
                        <a:off x="4876800" y="0"/>
                        <a:ext cx="3352800" cy="5143500"/>
                      </a:xfrm>
                      <a:prstGeom prst="rect">
                        <a:avLst/>
                      </a:prstGeom>
                      <a:blipFill>
                        <a:blip r:embed="rId8"/>
                        <a:stretch>
                          <a:fillRect/>
                        </a:stretch>
                      </a:blipFill>
                    </a:spPr>
                    <a:txSp>
                      <a:txBody>
                        <a:bodyPr rtlCol="0" anchor="ctr"/>
                        <a:lstStyle>
                          <a:defPPr marR="0" lvl="0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</a:defPPr>
                          <a:lvl1pPr marR="0" lvl="0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  <a:sym typeface="Arial"/>
                            </a:defRPr>
                          </a:lvl1pPr>
                          <a:lvl2pPr marR="0" lvl="1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  <a:sym typeface="Arial"/>
                            </a:defRPr>
                          </a:lvl2pPr>
                          <a:lvl3pPr marR="0" lvl="2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  <a:sym typeface="Arial"/>
                            </a:defRPr>
                          </a:lvl3pPr>
                          <a:lvl4pPr marR="0" lvl="3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  <a:sym typeface="Arial"/>
                            </a:defRPr>
                          </a:lvl4pPr>
                          <a:lvl5pPr marR="0" lvl="4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  <a:sym typeface="Arial"/>
                            </a:defRPr>
                          </a:lvl5pPr>
                          <a:lvl6pPr marR="0" lvl="5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  <a:sym typeface="Arial"/>
                            </a:defRPr>
                          </a:lvl6pPr>
                          <a:lvl7pPr marR="0" lvl="6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  <a:sym typeface="Arial"/>
                            </a:defRPr>
                          </a:lvl7pPr>
                          <a:lvl8pPr marR="0" lvl="7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  <a:sym typeface="Arial"/>
                            </a:defRPr>
                          </a:lvl8pPr>
                          <a:lvl9pPr marR="0" lvl="8" algn="l" rtl="0">
                            <a:lnSpc>
                              <a:spcPct val="100000"/>
                            </a:lnSpc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buNone/>
                            <a:defRPr sz="1400" b="0" i="0" u="none" strike="noStrike" cap="none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  <a:sym typeface="Arial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C9511F" w:rsidRPr="00F14A99" w:rsidRDefault="00C9511F" w:rsidP="00C9511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A99">
        <w:rPr>
          <w:rFonts w:ascii="Times New Roman" w:hAnsi="Times New Roman" w:cs="Times New Roman"/>
          <w:sz w:val="24"/>
          <w:szCs w:val="24"/>
        </w:rPr>
        <w:t>Determine how many cannonballs are in the 5</w:t>
      </w:r>
      <w:r w:rsidRPr="00F14A9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14A99">
        <w:rPr>
          <w:rFonts w:ascii="Times New Roman" w:hAnsi="Times New Roman" w:cs="Times New Roman"/>
          <w:sz w:val="24"/>
          <w:szCs w:val="24"/>
        </w:rPr>
        <w:t xml:space="preserve"> row._________________</w:t>
      </w:r>
    </w:p>
    <w:p w:rsidR="00C9511F" w:rsidRPr="00F14A99" w:rsidRDefault="00C9511F" w:rsidP="00C9511F">
      <w:pPr>
        <w:pStyle w:val="ListParagraph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9511F" w:rsidRPr="00F14A99" w:rsidRDefault="00C9511F" w:rsidP="00C95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A99">
        <w:rPr>
          <w:rFonts w:ascii="Times New Roman" w:hAnsi="Times New Roman" w:cs="Times New Roman"/>
          <w:sz w:val="24"/>
          <w:szCs w:val="24"/>
        </w:rPr>
        <w:t>2. How many cannonballs are needed to build the figure in the picture?</w:t>
      </w:r>
      <w:r w:rsidRPr="00F14A99">
        <w:rPr>
          <w:rFonts w:ascii="Times New Roman" w:hAnsi="Times New Roman" w:cs="Times New Roman"/>
          <w:sz w:val="24"/>
          <w:szCs w:val="24"/>
          <w:lang/>
        </w:rPr>
        <w:t xml:space="preserve"> ______________________</w:t>
      </w:r>
    </w:p>
    <w:p w:rsidR="00C9511F" w:rsidRDefault="00C9511F">
      <w:pPr>
        <w:rPr>
          <w:rFonts w:ascii="Times New Roman" w:hAnsi="Times New Roman" w:cs="Times New Roman"/>
          <w:sz w:val="24"/>
          <w:szCs w:val="24"/>
        </w:rPr>
      </w:pPr>
      <w:r w:rsidRPr="00F14A99">
        <w:rPr>
          <w:rFonts w:ascii="Times New Roman" w:hAnsi="Times New Roman" w:cs="Times New Roman"/>
          <w:sz w:val="24"/>
          <w:szCs w:val="24"/>
        </w:rPr>
        <w:br w:type="page"/>
      </w:r>
    </w:p>
    <w:p w:rsidR="000E6871" w:rsidRDefault="000E6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Practice</w:t>
      </w:r>
      <w:r w:rsidR="008C6A4A"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15322F" w:rsidP="008C6A4A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C6A4A">
        <w:rPr>
          <w:rFonts w:ascii="Times New Roman" w:hAnsi="Times New Roman" w:cs="Times New Roman"/>
          <w:sz w:val="24"/>
          <w:szCs w:val="24"/>
        </w:rPr>
        <w:t xml:space="preserve">How </w:t>
      </w:r>
      <w:r w:rsidRPr="008C6A4A">
        <w:rPr>
          <w:rFonts w:ascii="Times New Roman" w:hAnsi="Times New Roman" w:cs="Times New Roman"/>
          <w:sz w:val="24"/>
          <w:szCs w:val="24"/>
        </w:rPr>
        <w:t>many starbursts would be required to build the 300</w:t>
      </w:r>
      <w:r w:rsidRPr="008C6A4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C6A4A">
        <w:rPr>
          <w:rFonts w:ascii="Times New Roman" w:hAnsi="Times New Roman" w:cs="Times New Roman"/>
          <w:sz w:val="24"/>
          <w:szCs w:val="24"/>
        </w:rPr>
        <w:t xml:space="preserve"> figure in this sequence?</w:t>
      </w:r>
    </w:p>
    <w:p w:rsidR="008C6A4A" w:rsidRDefault="008C6A4A" w:rsidP="008C6A4A">
      <w:pPr>
        <w:rPr>
          <w:rFonts w:ascii="Times New Roman" w:hAnsi="Times New Roman" w:cs="Times New Roman"/>
          <w:sz w:val="24"/>
          <w:szCs w:val="24"/>
        </w:rPr>
      </w:pPr>
    </w:p>
    <w:p w:rsidR="008C6A4A" w:rsidRDefault="008C6A4A" w:rsidP="008C6A4A">
      <w:pPr>
        <w:rPr>
          <w:rFonts w:ascii="Times New Roman" w:hAnsi="Times New Roman" w:cs="Times New Roman"/>
          <w:sz w:val="24"/>
          <w:szCs w:val="24"/>
        </w:rPr>
      </w:pPr>
    </w:p>
    <w:p w:rsidR="008C6A4A" w:rsidRDefault="008C6A4A" w:rsidP="008C6A4A">
      <w:pPr>
        <w:rPr>
          <w:rFonts w:ascii="Times New Roman" w:hAnsi="Times New Roman" w:cs="Times New Roman"/>
          <w:sz w:val="24"/>
          <w:szCs w:val="24"/>
        </w:rPr>
      </w:pPr>
    </w:p>
    <w:p w:rsidR="008C6A4A" w:rsidRPr="008C6A4A" w:rsidRDefault="008C6A4A" w:rsidP="008C6A4A">
      <w:pPr>
        <w:rPr>
          <w:rFonts w:ascii="Times New Roman" w:hAnsi="Times New Roman" w:cs="Times New Roman"/>
          <w:sz w:val="24"/>
          <w:szCs w:val="24"/>
        </w:rPr>
      </w:pPr>
    </w:p>
    <w:p w:rsidR="00000000" w:rsidRDefault="0015322F" w:rsidP="008C6A4A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C6A4A">
        <w:rPr>
          <w:rFonts w:ascii="Times New Roman" w:hAnsi="Times New Roman" w:cs="Times New Roman"/>
          <w:sz w:val="24"/>
          <w:szCs w:val="24"/>
        </w:rPr>
        <w:t>How many starbursts will be in the 18</w:t>
      </w:r>
      <w:r w:rsidRPr="008C6A4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C6A4A">
        <w:rPr>
          <w:rFonts w:ascii="Times New Roman" w:hAnsi="Times New Roman" w:cs="Times New Roman"/>
          <w:sz w:val="24"/>
          <w:szCs w:val="24"/>
        </w:rPr>
        <w:t xml:space="preserve"> row of this square pyramidal?</w:t>
      </w:r>
    </w:p>
    <w:p w:rsidR="008C6A4A" w:rsidRDefault="008C6A4A" w:rsidP="008C6A4A">
      <w:pPr>
        <w:rPr>
          <w:rFonts w:ascii="Times New Roman" w:hAnsi="Times New Roman" w:cs="Times New Roman"/>
          <w:sz w:val="24"/>
          <w:szCs w:val="24"/>
        </w:rPr>
      </w:pPr>
    </w:p>
    <w:p w:rsidR="008C6A4A" w:rsidRDefault="008C6A4A" w:rsidP="008C6A4A">
      <w:pPr>
        <w:rPr>
          <w:rFonts w:ascii="Times New Roman" w:hAnsi="Times New Roman" w:cs="Times New Roman"/>
          <w:sz w:val="24"/>
          <w:szCs w:val="24"/>
        </w:rPr>
      </w:pPr>
    </w:p>
    <w:p w:rsidR="008C6A4A" w:rsidRDefault="008C6A4A" w:rsidP="008C6A4A">
      <w:pPr>
        <w:rPr>
          <w:rFonts w:ascii="Times New Roman" w:hAnsi="Times New Roman" w:cs="Times New Roman"/>
          <w:sz w:val="24"/>
          <w:szCs w:val="24"/>
        </w:rPr>
      </w:pPr>
    </w:p>
    <w:p w:rsidR="008C6A4A" w:rsidRPr="008C6A4A" w:rsidRDefault="008C6A4A" w:rsidP="008C6A4A">
      <w:pPr>
        <w:rPr>
          <w:rFonts w:ascii="Times New Roman" w:hAnsi="Times New Roman" w:cs="Times New Roman"/>
          <w:sz w:val="24"/>
          <w:szCs w:val="24"/>
        </w:rPr>
      </w:pPr>
    </w:p>
    <w:p w:rsidR="00000000" w:rsidRDefault="0015322F" w:rsidP="008C6A4A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C6A4A">
        <w:rPr>
          <w:rFonts w:ascii="Times New Roman" w:hAnsi="Times New Roman" w:cs="Times New Roman"/>
          <w:sz w:val="24"/>
          <w:szCs w:val="24"/>
        </w:rPr>
        <w:t>How many starbursts will be in the 100</w:t>
      </w:r>
      <w:r w:rsidRPr="008C6A4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C6A4A">
        <w:rPr>
          <w:rFonts w:ascii="Times New Roman" w:hAnsi="Times New Roman" w:cs="Times New Roman"/>
          <w:sz w:val="24"/>
          <w:szCs w:val="24"/>
        </w:rPr>
        <w:t xml:space="preserve"> row of this square pyramidal?</w:t>
      </w:r>
    </w:p>
    <w:p w:rsidR="008C6A4A" w:rsidRDefault="008C6A4A" w:rsidP="008C6A4A">
      <w:pPr>
        <w:rPr>
          <w:rFonts w:ascii="Times New Roman" w:hAnsi="Times New Roman" w:cs="Times New Roman"/>
          <w:sz w:val="24"/>
          <w:szCs w:val="24"/>
        </w:rPr>
      </w:pPr>
    </w:p>
    <w:p w:rsidR="008C6A4A" w:rsidRDefault="008C6A4A" w:rsidP="008C6A4A">
      <w:pPr>
        <w:rPr>
          <w:rFonts w:ascii="Times New Roman" w:hAnsi="Times New Roman" w:cs="Times New Roman"/>
          <w:sz w:val="24"/>
          <w:szCs w:val="24"/>
        </w:rPr>
      </w:pPr>
    </w:p>
    <w:p w:rsidR="008C6A4A" w:rsidRDefault="008C6A4A" w:rsidP="008C6A4A">
      <w:pPr>
        <w:rPr>
          <w:rFonts w:ascii="Times New Roman" w:hAnsi="Times New Roman" w:cs="Times New Roman"/>
          <w:sz w:val="24"/>
          <w:szCs w:val="24"/>
        </w:rPr>
      </w:pPr>
    </w:p>
    <w:p w:rsidR="008C6A4A" w:rsidRPr="008C6A4A" w:rsidRDefault="008C6A4A" w:rsidP="008C6A4A">
      <w:pPr>
        <w:rPr>
          <w:rFonts w:ascii="Times New Roman" w:hAnsi="Times New Roman" w:cs="Times New Roman"/>
          <w:sz w:val="24"/>
          <w:szCs w:val="24"/>
        </w:rPr>
      </w:pPr>
    </w:p>
    <w:p w:rsidR="00000000" w:rsidRPr="008C6A4A" w:rsidRDefault="0015322F" w:rsidP="008C6A4A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C6A4A">
        <w:rPr>
          <w:rFonts w:ascii="Times New Roman" w:hAnsi="Times New Roman" w:cs="Times New Roman"/>
          <w:sz w:val="24"/>
          <w:szCs w:val="24"/>
        </w:rPr>
        <w:t>How many starbursts would be re</w:t>
      </w:r>
      <w:r w:rsidRPr="008C6A4A">
        <w:rPr>
          <w:rFonts w:ascii="Times New Roman" w:hAnsi="Times New Roman" w:cs="Times New Roman"/>
          <w:sz w:val="24"/>
          <w:szCs w:val="24"/>
        </w:rPr>
        <w:t>quired to build the 54</w:t>
      </w:r>
      <w:r w:rsidRPr="008C6A4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C6A4A">
        <w:rPr>
          <w:rFonts w:ascii="Times New Roman" w:hAnsi="Times New Roman" w:cs="Times New Roman"/>
          <w:sz w:val="24"/>
          <w:szCs w:val="24"/>
        </w:rPr>
        <w:t xml:space="preserve"> figure in this sequence?</w:t>
      </w:r>
    </w:p>
    <w:p w:rsidR="008C6A4A" w:rsidRDefault="008C6A4A">
      <w:pPr>
        <w:rPr>
          <w:rFonts w:ascii="Times New Roman" w:hAnsi="Times New Roman" w:cs="Times New Roman"/>
          <w:sz w:val="24"/>
          <w:szCs w:val="24"/>
        </w:rPr>
      </w:pPr>
    </w:p>
    <w:p w:rsidR="000E6871" w:rsidRDefault="000E6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E6871" w:rsidRPr="00F14A99" w:rsidRDefault="000E6871">
      <w:pPr>
        <w:rPr>
          <w:rFonts w:ascii="Times New Roman" w:hAnsi="Times New Roman" w:cs="Times New Roman"/>
          <w:sz w:val="24"/>
          <w:szCs w:val="24"/>
        </w:rPr>
      </w:pPr>
    </w:p>
    <w:p w:rsidR="0039320B" w:rsidRPr="00F14A99" w:rsidRDefault="0039320B" w:rsidP="00E86E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A99">
        <w:rPr>
          <w:rFonts w:ascii="Times New Roman" w:hAnsi="Times New Roman" w:cs="Times New Roman"/>
          <w:b/>
          <w:sz w:val="24"/>
          <w:szCs w:val="24"/>
        </w:rPr>
        <w:t>Row 1</w:t>
      </w:r>
    </w:p>
    <w:p w:rsidR="0039320B" w:rsidRPr="00F14A99" w:rsidRDefault="0039320B" w:rsidP="00E86E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A99">
        <w:rPr>
          <w:rFonts w:ascii="Times New Roman" w:hAnsi="Times New Roman" w:cs="Times New Roman"/>
          <w:b/>
          <w:sz w:val="24"/>
          <w:szCs w:val="24"/>
        </w:rPr>
      </w:r>
      <w:r w:rsidRPr="00F14A99">
        <w:rPr>
          <w:rFonts w:ascii="Times New Roman" w:hAnsi="Times New Roman" w:cs="Times New Roman"/>
          <w:b/>
          <w:sz w:val="24"/>
          <w:szCs w:val="24"/>
        </w:rPr>
        <w:pict>
          <v:rect id="_x0000_s1028" style="width:54pt;height:54pt;mso-position-horizontal-relative:char;mso-position-vertical-relative:line" fillcolor="white [3201]" strokecolor="black [3200]" strokeweight="2.5pt">
            <v:shadow color="#868686"/>
            <w10:wrap type="none"/>
            <w10:anchorlock/>
          </v:rect>
        </w:pict>
      </w:r>
    </w:p>
    <w:p w:rsidR="0039320B" w:rsidRPr="00F14A99" w:rsidRDefault="0039320B">
      <w:pPr>
        <w:rPr>
          <w:rFonts w:ascii="Times New Roman" w:hAnsi="Times New Roman" w:cs="Times New Roman"/>
          <w:b/>
          <w:sz w:val="24"/>
          <w:szCs w:val="24"/>
        </w:rPr>
      </w:pPr>
    </w:p>
    <w:p w:rsidR="0039320B" w:rsidRPr="00F14A99" w:rsidRDefault="0039320B" w:rsidP="00E86E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A99">
        <w:rPr>
          <w:rFonts w:ascii="Times New Roman" w:hAnsi="Times New Roman" w:cs="Times New Roman"/>
          <w:b/>
          <w:sz w:val="24"/>
          <w:szCs w:val="24"/>
        </w:rPr>
        <w:t>Row 2</w:t>
      </w:r>
    </w:p>
    <w:p w:rsidR="0039320B" w:rsidRPr="00F14A99" w:rsidRDefault="0039320B" w:rsidP="00E86E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A99">
        <w:rPr>
          <w:rFonts w:ascii="Times New Roman" w:hAnsi="Times New Roman" w:cs="Times New Roman"/>
          <w:b/>
          <w:sz w:val="24"/>
          <w:szCs w:val="24"/>
        </w:rPr>
      </w:r>
      <w:r w:rsidRPr="00F14A99">
        <w:rPr>
          <w:rFonts w:ascii="Times New Roman" w:hAnsi="Times New Roman" w:cs="Times New Roman"/>
          <w:b/>
          <w:sz w:val="24"/>
          <w:szCs w:val="24"/>
        </w:rPr>
        <w:pict>
          <v:rect id="_x0000_s1027" style="width:108pt;height:108pt;mso-position-horizontal-relative:char;mso-position-vertical-relative:line" fillcolor="white [3201]" strokecolor="black [3200]" strokeweight="2.5pt">
            <v:shadow color="#868686"/>
            <w10:wrap type="none"/>
            <w10:anchorlock/>
          </v:rect>
        </w:pict>
      </w:r>
    </w:p>
    <w:p w:rsidR="0039320B" w:rsidRPr="00F14A99" w:rsidRDefault="0039320B">
      <w:pPr>
        <w:rPr>
          <w:rFonts w:ascii="Times New Roman" w:hAnsi="Times New Roman" w:cs="Times New Roman"/>
          <w:b/>
          <w:sz w:val="24"/>
          <w:szCs w:val="24"/>
        </w:rPr>
      </w:pPr>
    </w:p>
    <w:p w:rsidR="0039320B" w:rsidRPr="00F14A99" w:rsidRDefault="0039320B" w:rsidP="00E86E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A99">
        <w:rPr>
          <w:rFonts w:ascii="Times New Roman" w:hAnsi="Times New Roman" w:cs="Times New Roman"/>
          <w:b/>
          <w:sz w:val="24"/>
          <w:szCs w:val="24"/>
        </w:rPr>
        <w:t>Row 3</w:t>
      </w:r>
    </w:p>
    <w:p w:rsidR="0039320B" w:rsidRPr="00F14A99" w:rsidRDefault="0039320B" w:rsidP="00E86E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A99">
        <w:rPr>
          <w:rFonts w:ascii="Times New Roman" w:hAnsi="Times New Roman" w:cs="Times New Roman"/>
          <w:b/>
          <w:sz w:val="24"/>
          <w:szCs w:val="24"/>
        </w:rPr>
      </w:r>
      <w:r w:rsidRPr="00F14A99">
        <w:rPr>
          <w:rFonts w:ascii="Times New Roman" w:hAnsi="Times New Roman" w:cs="Times New Roman"/>
          <w:b/>
          <w:sz w:val="24"/>
          <w:szCs w:val="24"/>
        </w:rPr>
        <w:pict>
          <v:rect id="_x0000_s1026" style="width:162pt;height:162pt;mso-position-horizontal-relative:char;mso-position-vertical-relative:line" fillcolor="white [3201]" strokecolor="black [3200]" strokeweight="2.5pt">
            <v:shadow color="#868686"/>
            <w10:wrap type="none"/>
            <w10:anchorlock/>
          </v:rect>
        </w:pict>
      </w:r>
    </w:p>
    <w:p w:rsidR="00C9511F" w:rsidRPr="00F14A99" w:rsidRDefault="00C9511F" w:rsidP="00C95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9511F" w:rsidRPr="00F14A99" w:rsidSect="0035545D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22F" w:rsidRDefault="0015322F" w:rsidP="008D68B8">
      <w:pPr>
        <w:spacing w:after="0" w:line="240" w:lineRule="auto"/>
      </w:pPr>
      <w:r>
        <w:separator/>
      </w:r>
    </w:p>
  </w:endnote>
  <w:endnote w:type="continuationSeparator" w:id="0">
    <w:p w:rsidR="0015322F" w:rsidRDefault="0015322F" w:rsidP="008D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1279204"/>
      <w:docPartObj>
        <w:docPartGallery w:val="Page Numbers (Bottom of Page)"/>
        <w:docPartUnique/>
      </w:docPartObj>
    </w:sdtPr>
    <w:sdtContent>
      <w:p w:rsidR="008D68B8" w:rsidRDefault="008D68B8">
        <w:pPr>
          <w:pStyle w:val="Footer"/>
          <w:jc w:val="right"/>
        </w:pPr>
        <w:r>
          <w:t xml:space="preserve">Medici   </w:t>
        </w:r>
        <w:fldSimple w:instr=" PAGE   \* MERGEFORMAT ">
          <w:r w:rsidR="00BB2176">
            <w:rPr>
              <w:noProof/>
            </w:rPr>
            <w:t>6</w:t>
          </w:r>
        </w:fldSimple>
      </w:p>
    </w:sdtContent>
  </w:sdt>
  <w:p w:rsidR="008D68B8" w:rsidRDefault="008D68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22F" w:rsidRDefault="0015322F" w:rsidP="008D68B8">
      <w:pPr>
        <w:spacing w:after="0" w:line="240" w:lineRule="auto"/>
      </w:pPr>
      <w:r>
        <w:separator/>
      </w:r>
    </w:p>
  </w:footnote>
  <w:footnote w:type="continuationSeparator" w:id="0">
    <w:p w:rsidR="0015322F" w:rsidRDefault="0015322F" w:rsidP="008D6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1pt;height:11pt" o:bullet="t">
        <v:imagedata r:id="rId1" o:title="art93A"/>
      </v:shape>
    </w:pict>
  </w:numPicBullet>
  <w:abstractNum w:abstractNumId="0">
    <w:nsid w:val="13CB1921"/>
    <w:multiLevelType w:val="hybridMultilevel"/>
    <w:tmpl w:val="7B468B32"/>
    <w:lvl w:ilvl="0" w:tplc="1E3678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A2FB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F4BC2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42E1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2C110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3C02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AE38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1666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459619C"/>
    <w:multiLevelType w:val="hybridMultilevel"/>
    <w:tmpl w:val="CC8247B6"/>
    <w:lvl w:ilvl="0" w:tplc="967EC4E4">
      <w:start w:val="1"/>
      <w:numFmt w:val="bullet"/>
      <w:lvlText w:val="➝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E214A2CA" w:tentative="1">
      <w:start w:val="1"/>
      <w:numFmt w:val="bullet"/>
      <w:lvlText w:val="➝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C1740272">
      <w:start w:val="1401"/>
      <w:numFmt w:val="bullet"/>
      <w:lvlText w:val="￫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0ECAA42A">
      <w:start w:val="1401"/>
      <w:numFmt w:val="bullet"/>
      <w:lvlText w:val="￫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4A003DFC" w:tentative="1">
      <w:start w:val="1"/>
      <w:numFmt w:val="bullet"/>
      <w:lvlText w:val="➝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3AF4192A" w:tentative="1">
      <w:start w:val="1"/>
      <w:numFmt w:val="bullet"/>
      <w:lvlText w:val="➝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D6F642CA" w:tentative="1">
      <w:start w:val="1"/>
      <w:numFmt w:val="bullet"/>
      <w:lvlText w:val="➝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B37E812E" w:tentative="1">
      <w:start w:val="1"/>
      <w:numFmt w:val="bullet"/>
      <w:lvlText w:val="➝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2BB8846A" w:tentative="1">
      <w:start w:val="1"/>
      <w:numFmt w:val="bullet"/>
      <w:lvlText w:val="➝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2">
    <w:nsid w:val="19BB4D25"/>
    <w:multiLevelType w:val="hybridMultilevel"/>
    <w:tmpl w:val="9B2A38EA"/>
    <w:lvl w:ilvl="0" w:tplc="16B21D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C692F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A8A7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066E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5C2F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4251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CAE80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B8C6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75344DC"/>
    <w:multiLevelType w:val="hybridMultilevel"/>
    <w:tmpl w:val="DFF41CDE"/>
    <w:lvl w:ilvl="0" w:tplc="E7927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6E98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165C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EC49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642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301E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28BA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9462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9CD1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E4937"/>
    <w:multiLevelType w:val="hybridMultilevel"/>
    <w:tmpl w:val="1C0C6248"/>
    <w:lvl w:ilvl="0" w:tplc="D34CCB00">
      <w:start w:val="1"/>
      <w:numFmt w:val="bullet"/>
      <w:lvlText w:val="➝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728A83C6" w:tentative="1">
      <w:start w:val="1"/>
      <w:numFmt w:val="bullet"/>
      <w:lvlText w:val="➝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D548EAB4">
      <w:start w:val="1401"/>
      <w:numFmt w:val="bullet"/>
      <w:lvlText w:val="￫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855C79FE" w:tentative="1">
      <w:start w:val="1"/>
      <w:numFmt w:val="bullet"/>
      <w:lvlText w:val="➝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87B8389E" w:tentative="1">
      <w:start w:val="1"/>
      <w:numFmt w:val="bullet"/>
      <w:lvlText w:val="➝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6574A8A0" w:tentative="1">
      <w:start w:val="1"/>
      <w:numFmt w:val="bullet"/>
      <w:lvlText w:val="➝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97E837DC" w:tentative="1">
      <w:start w:val="1"/>
      <w:numFmt w:val="bullet"/>
      <w:lvlText w:val="➝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3CD04096" w:tentative="1">
      <w:start w:val="1"/>
      <w:numFmt w:val="bullet"/>
      <w:lvlText w:val="➝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4636D4BC" w:tentative="1">
      <w:start w:val="1"/>
      <w:numFmt w:val="bullet"/>
      <w:lvlText w:val="➝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5">
    <w:nsid w:val="34B24096"/>
    <w:multiLevelType w:val="hybridMultilevel"/>
    <w:tmpl w:val="07442EE2"/>
    <w:lvl w:ilvl="0" w:tplc="1E3678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32E49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A2FB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F4BC2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42E1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2C110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3C02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AE38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1666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A113B0E"/>
    <w:multiLevelType w:val="hybridMultilevel"/>
    <w:tmpl w:val="744036F4"/>
    <w:lvl w:ilvl="0" w:tplc="A33CC62A">
      <w:start w:val="1"/>
      <w:numFmt w:val="bullet"/>
      <w:lvlText w:val="➝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D4DEC208" w:tentative="1">
      <w:start w:val="1"/>
      <w:numFmt w:val="bullet"/>
      <w:lvlText w:val="➝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2F1E1506">
      <w:start w:val="1401"/>
      <w:numFmt w:val="bullet"/>
      <w:lvlText w:val="￫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F5905BF0" w:tentative="1">
      <w:start w:val="1"/>
      <w:numFmt w:val="bullet"/>
      <w:lvlText w:val="➝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65D2C832" w:tentative="1">
      <w:start w:val="1"/>
      <w:numFmt w:val="bullet"/>
      <w:lvlText w:val="➝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9E8C0B8A" w:tentative="1">
      <w:start w:val="1"/>
      <w:numFmt w:val="bullet"/>
      <w:lvlText w:val="➝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019E8D62" w:tentative="1">
      <w:start w:val="1"/>
      <w:numFmt w:val="bullet"/>
      <w:lvlText w:val="➝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6A768E60" w:tentative="1">
      <w:start w:val="1"/>
      <w:numFmt w:val="bullet"/>
      <w:lvlText w:val="➝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7F1CBC5A" w:tentative="1">
      <w:start w:val="1"/>
      <w:numFmt w:val="bullet"/>
      <w:lvlText w:val="➝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7">
    <w:nsid w:val="4FD8632B"/>
    <w:multiLevelType w:val="hybridMultilevel"/>
    <w:tmpl w:val="C5420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D0B5C"/>
    <w:multiLevelType w:val="hybridMultilevel"/>
    <w:tmpl w:val="A426C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242593"/>
    <w:multiLevelType w:val="hybridMultilevel"/>
    <w:tmpl w:val="5746B1E4"/>
    <w:lvl w:ilvl="0" w:tplc="16B21D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8A562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C692F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A8A7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066E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5C2F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4251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CAE80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B8C6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6BA322B"/>
    <w:multiLevelType w:val="hybridMultilevel"/>
    <w:tmpl w:val="C82E2CEE"/>
    <w:lvl w:ilvl="0" w:tplc="EC24BC48">
      <w:start w:val="1"/>
      <w:numFmt w:val="bullet"/>
      <w:lvlText w:val="➝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C560660E">
      <w:start w:val="1"/>
      <w:numFmt w:val="bullet"/>
      <w:lvlText w:val="➝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8F82DA2A">
      <w:start w:val="1401"/>
      <w:numFmt w:val="bullet"/>
      <w:lvlText w:val="￫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27A6910A" w:tentative="1">
      <w:start w:val="1"/>
      <w:numFmt w:val="bullet"/>
      <w:lvlText w:val="➝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CCB4CABC" w:tentative="1">
      <w:start w:val="1"/>
      <w:numFmt w:val="bullet"/>
      <w:lvlText w:val="➝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358CC11C" w:tentative="1">
      <w:start w:val="1"/>
      <w:numFmt w:val="bullet"/>
      <w:lvlText w:val="➝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DAF80EF8" w:tentative="1">
      <w:start w:val="1"/>
      <w:numFmt w:val="bullet"/>
      <w:lvlText w:val="➝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C20485E0" w:tentative="1">
      <w:start w:val="1"/>
      <w:numFmt w:val="bullet"/>
      <w:lvlText w:val="➝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4FD05494" w:tentative="1">
      <w:start w:val="1"/>
      <w:numFmt w:val="bullet"/>
      <w:lvlText w:val="➝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11">
    <w:nsid w:val="737C34B2"/>
    <w:multiLevelType w:val="hybridMultilevel"/>
    <w:tmpl w:val="00FE5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A55693"/>
    <w:multiLevelType w:val="hybridMultilevel"/>
    <w:tmpl w:val="EA50C2C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2"/>
  </w:num>
  <w:num w:numId="5">
    <w:abstractNumId w:val="1"/>
  </w:num>
  <w:num w:numId="6">
    <w:abstractNumId w:val="4"/>
  </w:num>
  <w:num w:numId="7">
    <w:abstractNumId w:val="10"/>
  </w:num>
  <w:num w:numId="8">
    <w:abstractNumId w:val="6"/>
  </w:num>
  <w:num w:numId="9">
    <w:abstractNumId w:val="8"/>
  </w:num>
  <w:num w:numId="10">
    <w:abstractNumId w:val="11"/>
  </w:num>
  <w:num w:numId="11">
    <w:abstractNumId w:val="7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8B8"/>
    <w:rsid w:val="00023916"/>
    <w:rsid w:val="000315D7"/>
    <w:rsid w:val="00050EF1"/>
    <w:rsid w:val="00090C8B"/>
    <w:rsid w:val="000E6871"/>
    <w:rsid w:val="0015322F"/>
    <w:rsid w:val="00191C27"/>
    <w:rsid w:val="001A0555"/>
    <w:rsid w:val="00242DBE"/>
    <w:rsid w:val="00246004"/>
    <w:rsid w:val="002A4713"/>
    <w:rsid w:val="002D321B"/>
    <w:rsid w:val="003433AA"/>
    <w:rsid w:val="0035545D"/>
    <w:rsid w:val="00362B8D"/>
    <w:rsid w:val="0039320B"/>
    <w:rsid w:val="003B791F"/>
    <w:rsid w:val="00443739"/>
    <w:rsid w:val="00463E5E"/>
    <w:rsid w:val="004F253F"/>
    <w:rsid w:val="00511C04"/>
    <w:rsid w:val="00572879"/>
    <w:rsid w:val="005D15D0"/>
    <w:rsid w:val="005E50D7"/>
    <w:rsid w:val="006A16DF"/>
    <w:rsid w:val="00721346"/>
    <w:rsid w:val="00747C3A"/>
    <w:rsid w:val="00877409"/>
    <w:rsid w:val="0089446E"/>
    <w:rsid w:val="008A52B6"/>
    <w:rsid w:val="008C6A4A"/>
    <w:rsid w:val="008D68B8"/>
    <w:rsid w:val="00900857"/>
    <w:rsid w:val="009A4D00"/>
    <w:rsid w:val="00A643C3"/>
    <w:rsid w:val="00AA6ED0"/>
    <w:rsid w:val="00AD44BC"/>
    <w:rsid w:val="00AE0CAC"/>
    <w:rsid w:val="00AE5FB6"/>
    <w:rsid w:val="00B07D1D"/>
    <w:rsid w:val="00B2771A"/>
    <w:rsid w:val="00BB2176"/>
    <w:rsid w:val="00BC263D"/>
    <w:rsid w:val="00BF3E2C"/>
    <w:rsid w:val="00C0045C"/>
    <w:rsid w:val="00C9511F"/>
    <w:rsid w:val="00CA4B4C"/>
    <w:rsid w:val="00D3689F"/>
    <w:rsid w:val="00D479FD"/>
    <w:rsid w:val="00E808B1"/>
    <w:rsid w:val="00F14A99"/>
    <w:rsid w:val="00F17377"/>
    <w:rsid w:val="00F30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91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D6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68B8"/>
  </w:style>
  <w:style w:type="paragraph" w:styleId="Footer">
    <w:name w:val="footer"/>
    <w:basedOn w:val="Normal"/>
    <w:link w:val="FooterChar"/>
    <w:uiPriority w:val="99"/>
    <w:unhideWhenUsed/>
    <w:rsid w:val="008D6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8B8"/>
  </w:style>
  <w:style w:type="paragraph" w:styleId="NormalWeb">
    <w:name w:val="Normal (Web)"/>
    <w:basedOn w:val="Normal"/>
    <w:uiPriority w:val="99"/>
    <w:semiHidden/>
    <w:unhideWhenUsed/>
    <w:rsid w:val="00090C8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A52B6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8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1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33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0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2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35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6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327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2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41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86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70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5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1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1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6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unsplash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Medici</dc:creator>
  <cp:lastModifiedBy>Melissa Medici</cp:lastModifiedBy>
  <cp:revision>9</cp:revision>
  <cp:lastPrinted>2017-05-02T10:20:00Z</cp:lastPrinted>
  <dcterms:created xsi:type="dcterms:W3CDTF">2017-05-02T03:01:00Z</dcterms:created>
  <dcterms:modified xsi:type="dcterms:W3CDTF">2017-05-02T10:22:00Z</dcterms:modified>
</cp:coreProperties>
</file>